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9" w:rsidRDefault="00A61AC9" w:rsidP="00A61AC9">
      <w:pPr>
        <w:spacing w:after="0" w:line="240" w:lineRule="auto"/>
        <w:ind w:left="851" w:right="2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Рейтинговая таблица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8D22F2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интеллектуального </w:t>
      </w:r>
      <w:proofErr w:type="spellStart"/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>квиза</w:t>
      </w:r>
      <w:proofErr w:type="spellEnd"/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1AC9" w:rsidRPr="00F31E7A" w:rsidRDefault="00A61AC9" w:rsidP="00A61AC9">
      <w:pPr>
        <w:spacing w:after="0" w:line="240" w:lineRule="auto"/>
        <w:ind w:left="851" w:right="2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>«Быть патриотом»</w:t>
      </w:r>
    </w:p>
    <w:p w:rsidR="00A61AC9" w:rsidRPr="00E503BC" w:rsidRDefault="00A61AC9" w:rsidP="00A61A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3118"/>
        <w:gridCol w:w="2552"/>
      </w:tblGrid>
      <w:tr w:rsidR="00A61AC9" w:rsidRPr="00E503BC" w:rsidTr="00805839">
        <w:tc>
          <w:tcPr>
            <w:tcW w:w="709" w:type="dxa"/>
            <w:tcBorders>
              <w:bottom w:val="single" w:sz="4" w:space="0" w:color="auto"/>
            </w:tcBorders>
          </w:tcPr>
          <w:p w:rsidR="00A61AC9" w:rsidRPr="00E503BC" w:rsidRDefault="00A61AC9" w:rsidP="0080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3B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1AC9" w:rsidRPr="00E503BC" w:rsidRDefault="00A61AC9" w:rsidP="0080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3B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8" w:type="dxa"/>
          </w:tcPr>
          <w:p w:rsidR="00A61AC9" w:rsidRPr="00E503BC" w:rsidRDefault="00A61AC9" w:rsidP="0080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3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команды</w:t>
            </w:r>
          </w:p>
        </w:tc>
        <w:tc>
          <w:tcPr>
            <w:tcW w:w="2552" w:type="dxa"/>
          </w:tcPr>
          <w:p w:rsidR="00A61AC9" w:rsidRPr="00E503BC" w:rsidRDefault="00A61AC9" w:rsidP="0080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3BC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(баллы за все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этаппы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E503B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Березники"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443,5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Березники"</w:t>
            </w:r>
          </w:p>
        </w:tc>
        <w:tc>
          <w:tcPr>
            <w:tcW w:w="3118" w:type="dxa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419,5</w:t>
            </w:r>
          </w:p>
        </w:tc>
      </w:tr>
      <w:tr w:rsidR="00A61AC9" w:rsidRPr="00E503BC" w:rsidTr="00805839">
        <w:tc>
          <w:tcPr>
            <w:tcW w:w="709" w:type="dxa"/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118" w:type="dxa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Патриоты 2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424,5</w:t>
            </w:r>
          </w:p>
        </w:tc>
      </w:tr>
      <w:tr w:rsidR="00A61AC9" w:rsidRPr="00E503BC" w:rsidTr="00805839">
        <w:tc>
          <w:tcPr>
            <w:tcW w:w="709" w:type="dxa"/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3118" w:type="dxa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Артиллерия 552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396,5</w:t>
            </w:r>
          </w:p>
        </w:tc>
      </w:tr>
      <w:tr w:rsidR="00A61AC9" w:rsidRPr="00E503BC" w:rsidTr="00805839">
        <w:tc>
          <w:tcPr>
            <w:tcW w:w="709" w:type="dxa"/>
            <w:tcBorders>
              <w:bottom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округ</w:t>
            </w:r>
          </w:p>
        </w:tc>
        <w:tc>
          <w:tcPr>
            <w:tcW w:w="3118" w:type="dxa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438,5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Кочёвский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Команда ПИ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Кадетские сердца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Молодёж'21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408,5</w:t>
            </w:r>
          </w:p>
        </w:tc>
      </w:tr>
      <w:tr w:rsidR="00A61AC9" w:rsidRPr="00E503BC" w:rsidTr="00805839">
        <w:tc>
          <w:tcPr>
            <w:tcW w:w="709" w:type="dxa"/>
            <w:tcBorders>
              <w:bottom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Единороги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444,5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Пламя 1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426,5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Знатоки 3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</w:tr>
      <w:tr w:rsidR="00A61AC9" w:rsidRPr="00E503BC" w:rsidTr="0080583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Парни, парни - эта наша сила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405,5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Могучая кучка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440,5</w:t>
            </w:r>
          </w:p>
        </w:tc>
      </w:tr>
      <w:tr w:rsidR="00A61AC9" w:rsidRPr="00E503BC" w:rsidTr="0080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503BC" w:rsidRDefault="00A61AC9" w:rsidP="00A61AC9">
            <w:pPr>
              <w:numPr>
                <w:ilvl w:val="0"/>
                <w:numId w:val="1"/>
              </w:numPr>
              <w:spacing w:after="0" w:line="240" w:lineRule="auto"/>
              <w:ind w:left="18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E177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9" w:rsidRPr="00E17790" w:rsidRDefault="00A61AC9" w:rsidP="0080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sz w:val="24"/>
                <w:szCs w:val="24"/>
              </w:rPr>
              <w:t>Наследники Героя/Белка и Стрелка</w:t>
            </w:r>
          </w:p>
        </w:tc>
        <w:tc>
          <w:tcPr>
            <w:tcW w:w="2552" w:type="dxa"/>
          </w:tcPr>
          <w:p w:rsidR="00A61AC9" w:rsidRPr="00E17790" w:rsidRDefault="00A61AC9" w:rsidP="0080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90">
              <w:rPr>
                <w:rFonts w:ascii="Times New Roman" w:hAnsi="Times New Roman" w:cs="Times New Roman"/>
                <w:b/>
                <w:sz w:val="24"/>
                <w:szCs w:val="24"/>
              </w:rPr>
              <w:t>418,5</w:t>
            </w:r>
          </w:p>
        </w:tc>
      </w:tr>
    </w:tbl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C9" w:rsidRPr="00E503BC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61AC9" w:rsidRPr="00E503BC" w:rsidRDefault="00A61AC9" w:rsidP="00A61AC9">
      <w:pPr>
        <w:spacing w:after="0" w:line="240" w:lineRule="exact"/>
        <w:ind w:left="566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1AC9" w:rsidRDefault="00A61AC9" w:rsidP="00A61AC9">
      <w:pPr>
        <w:spacing w:after="0" w:line="240" w:lineRule="auto"/>
        <w:ind w:left="851" w:right="2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Победители </w:t>
      </w:r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интеллектуального </w:t>
      </w:r>
      <w:proofErr w:type="spellStart"/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>квиза</w:t>
      </w:r>
      <w:proofErr w:type="spellEnd"/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1AC9" w:rsidRPr="00E503BC" w:rsidRDefault="00A61AC9" w:rsidP="00A61AC9">
      <w:pPr>
        <w:spacing w:after="0" w:line="240" w:lineRule="auto"/>
        <w:ind w:left="851" w:right="2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E7A">
        <w:rPr>
          <w:rFonts w:ascii="Times New Roman" w:eastAsia="Calibri" w:hAnsi="Times New Roman" w:cs="Times New Roman"/>
          <w:b/>
          <w:bCs/>
          <w:sz w:val="28"/>
          <w:szCs w:val="28"/>
        </w:rPr>
        <w:t>«Быть патриотом»</w:t>
      </w:r>
    </w:p>
    <w:p w:rsidR="00A61AC9" w:rsidRPr="00E503BC" w:rsidRDefault="00A61AC9" w:rsidP="00A61AC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03B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E17790">
        <w:rPr>
          <w:rFonts w:ascii="Times New Roman" w:eastAsia="Calibri" w:hAnsi="Times New Roman" w:cs="Times New Roman"/>
          <w:sz w:val="28"/>
          <w:szCs w:val="28"/>
        </w:rPr>
        <w:t>команда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17790">
        <w:rPr>
          <w:rFonts w:ascii="Times New Roman" w:eastAsia="Calibri" w:hAnsi="Times New Roman" w:cs="Times New Roman"/>
          <w:b/>
          <w:sz w:val="28"/>
          <w:szCs w:val="28"/>
        </w:rPr>
        <w:t>Единороги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177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Шадейская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E17790">
        <w:rPr>
          <w:rFonts w:ascii="Times New Roman" w:eastAsia="Calibri" w:hAnsi="Times New Roman" w:cs="Times New Roman"/>
          <w:sz w:val="28"/>
          <w:szCs w:val="28"/>
        </w:rPr>
        <w:t>, Кунгурский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AC9" w:rsidRPr="00E17790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3B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90"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17790">
        <w:rPr>
          <w:rFonts w:ascii="Times New Roman" w:eastAsia="Calibri" w:hAnsi="Times New Roman" w:cs="Times New Roman"/>
          <w:b/>
          <w:sz w:val="28"/>
          <w:szCs w:val="28"/>
        </w:rPr>
        <w:t>Авангард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177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МАОУ «СОШ №2», </w:t>
      </w:r>
      <w:r w:rsidRPr="00E1779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ое образование «Город Березники».</w:t>
      </w:r>
    </w:p>
    <w:p w:rsidR="00A61AC9" w:rsidRPr="00E17790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E503BC"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03BC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90">
        <w:rPr>
          <w:rFonts w:ascii="Times New Roman" w:eastAsia="Calibri" w:hAnsi="Times New Roman" w:cs="Times New Roman"/>
          <w:sz w:val="28"/>
          <w:szCs w:val="28"/>
        </w:rPr>
        <w:t>команда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«Могучая кучка»</w:t>
      </w:r>
      <w:r w:rsidRPr="00E1779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90">
        <w:rPr>
          <w:rFonts w:ascii="Times New Roman" w:eastAsia="Calibri" w:hAnsi="Times New Roman" w:cs="Times New Roman"/>
          <w:sz w:val="28"/>
          <w:szCs w:val="28"/>
        </w:rPr>
        <w:t>ГБПОУ «Пермский профессионально-педагогический колледж», Пермский городской округ.</w:t>
      </w: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AC9" w:rsidRPr="00E503BC" w:rsidRDefault="00A61AC9" w:rsidP="00A61AC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61AC9" w:rsidRDefault="00A61AC9" w:rsidP="00A61AC9"/>
    <w:p w:rsidR="00517683" w:rsidRDefault="00517683"/>
    <w:sectPr w:rsidR="005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FD1"/>
    <w:multiLevelType w:val="hybridMultilevel"/>
    <w:tmpl w:val="7D9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0"/>
    <w:rsid w:val="00517683"/>
    <w:rsid w:val="00A61AC9"/>
    <w:rsid w:val="00A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70A"/>
  <w15:chartTrackingRefBased/>
  <w15:docId w15:val="{55A53E6E-0F66-45B2-B7E0-45B3CFC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2021-12-13T10:26:00Z</dcterms:created>
  <dcterms:modified xsi:type="dcterms:W3CDTF">2021-12-13T10:27:00Z</dcterms:modified>
</cp:coreProperties>
</file>