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47F6" w14:textId="041FE514" w:rsidR="003C4B81" w:rsidRPr="003C4B81" w:rsidRDefault="003C4B81" w:rsidP="003C4B81">
      <w:pPr>
        <w:spacing w:after="0" w:line="240" w:lineRule="auto"/>
        <w:ind w:firstLine="709"/>
        <w:jc w:val="center"/>
        <w:rPr>
          <w:rFonts w:ascii="Times New Roman" w:eastAsia="Calibri" w:hAnsi="Times New Roman" w:cs="Times New Roman"/>
          <w:b/>
          <w:bCs/>
          <w:sz w:val="28"/>
          <w:szCs w:val="28"/>
        </w:rPr>
      </w:pPr>
      <w:r w:rsidRPr="003C4B81">
        <w:rPr>
          <w:rFonts w:ascii="Times New Roman" w:eastAsia="Calibri" w:hAnsi="Times New Roman" w:cs="Times New Roman"/>
          <w:b/>
          <w:bCs/>
          <w:sz w:val="28"/>
          <w:szCs w:val="28"/>
        </w:rPr>
        <w:t>Контроль успеваемости обучающихся</w:t>
      </w:r>
    </w:p>
    <w:p w14:paraId="56A3DA60" w14:textId="77777777" w:rsidR="003C4B81" w:rsidRDefault="003C4B81" w:rsidP="003C4B81">
      <w:pPr>
        <w:spacing w:after="0" w:line="240" w:lineRule="auto"/>
        <w:ind w:firstLine="709"/>
        <w:jc w:val="both"/>
        <w:rPr>
          <w:rFonts w:ascii="Times New Roman" w:eastAsia="Calibri" w:hAnsi="Times New Roman" w:cs="Times New Roman"/>
          <w:sz w:val="28"/>
          <w:szCs w:val="28"/>
        </w:rPr>
      </w:pPr>
    </w:p>
    <w:p w14:paraId="19ACE6DB" w14:textId="1665719D" w:rsidR="003C4B81" w:rsidRPr="003C4B81" w:rsidRDefault="003C4B81" w:rsidP="003C4B81">
      <w:pPr>
        <w:spacing w:after="0" w:line="240" w:lineRule="auto"/>
        <w:ind w:firstLine="709"/>
        <w:jc w:val="both"/>
        <w:rPr>
          <w:rFonts w:ascii="Times New Roman" w:eastAsia="Calibri" w:hAnsi="Times New Roman" w:cs="Times New Roman"/>
          <w:sz w:val="28"/>
          <w:szCs w:val="28"/>
        </w:rPr>
      </w:pPr>
      <w:r w:rsidRPr="003C4B81">
        <w:rPr>
          <w:rFonts w:ascii="Times New Roman" w:eastAsia="Calibri" w:hAnsi="Times New Roman" w:cs="Times New Roman"/>
          <w:sz w:val="28"/>
          <w:szCs w:val="28"/>
        </w:rPr>
        <w:t>Контроль успеваемости обучающихся – важнейшая форма контроля образовательной деятельности, включающая в себя целенаправленный систематический мониторинг освоения обучающимися программы учебных сборов:</w:t>
      </w:r>
    </w:p>
    <w:p w14:paraId="1921253F" w14:textId="77777777" w:rsidR="003C4B81" w:rsidRPr="003C4B81" w:rsidRDefault="003C4B81" w:rsidP="003C4B81">
      <w:pPr>
        <w:spacing w:after="0" w:line="240" w:lineRule="auto"/>
        <w:ind w:firstLine="709"/>
        <w:jc w:val="both"/>
        <w:rPr>
          <w:rFonts w:ascii="Times New Roman" w:eastAsia="Calibri" w:hAnsi="Times New Roman" w:cs="Times New Roman"/>
          <w:sz w:val="28"/>
          <w:szCs w:val="28"/>
        </w:rPr>
      </w:pPr>
      <w:r w:rsidRPr="003C4B81">
        <w:rPr>
          <w:rFonts w:ascii="Times New Roman" w:eastAsia="Calibri" w:hAnsi="Times New Roman" w:cs="Times New Roman"/>
          <w:sz w:val="28"/>
          <w:szCs w:val="28"/>
        </w:rPr>
        <w:t>- получения необходимой информации о выполнении обучающимися программы учебных сборов;</w:t>
      </w:r>
    </w:p>
    <w:p w14:paraId="279E9284" w14:textId="77777777" w:rsidR="003C4B81" w:rsidRPr="003C4B81" w:rsidRDefault="003C4B81" w:rsidP="003C4B81">
      <w:pPr>
        <w:spacing w:after="0" w:line="240" w:lineRule="auto"/>
        <w:ind w:firstLine="709"/>
        <w:jc w:val="both"/>
        <w:rPr>
          <w:rFonts w:ascii="Times New Roman" w:eastAsia="Calibri" w:hAnsi="Times New Roman" w:cs="Times New Roman"/>
          <w:sz w:val="28"/>
          <w:szCs w:val="28"/>
        </w:rPr>
      </w:pPr>
      <w:r w:rsidRPr="003C4B81">
        <w:rPr>
          <w:rFonts w:ascii="Times New Roman" w:eastAsia="Calibri" w:hAnsi="Times New Roman" w:cs="Times New Roman"/>
          <w:sz w:val="28"/>
          <w:szCs w:val="28"/>
        </w:rPr>
        <w:t>- стимулирования самостоятельной работы обучающихся.</w:t>
      </w:r>
    </w:p>
    <w:p w14:paraId="0967A760" w14:textId="77777777" w:rsidR="003C4B81" w:rsidRPr="003C4B81" w:rsidRDefault="003C4B81" w:rsidP="003C4B81">
      <w:pPr>
        <w:spacing w:after="0" w:line="240" w:lineRule="auto"/>
        <w:ind w:firstLine="709"/>
        <w:jc w:val="both"/>
        <w:rPr>
          <w:rFonts w:ascii="Times New Roman" w:eastAsia="Times New Roman" w:hAnsi="Times New Roman" w:cs="Times New Roman"/>
          <w:sz w:val="28"/>
          <w:szCs w:val="28"/>
          <w:lang w:eastAsia="ru-RU"/>
        </w:rPr>
      </w:pPr>
      <w:r w:rsidRPr="003C4B81">
        <w:rPr>
          <w:rFonts w:ascii="Times New Roman" w:eastAsia="Times New Roman" w:hAnsi="Times New Roman" w:cs="Times New Roman"/>
          <w:sz w:val="28"/>
          <w:szCs w:val="28"/>
          <w:lang w:eastAsia="ru-RU"/>
        </w:rPr>
        <w:t xml:space="preserve">При реализации программы осуществляется текущий </w:t>
      </w:r>
      <w:proofErr w:type="spellStart"/>
      <w:r w:rsidRPr="003C4B81">
        <w:rPr>
          <w:rFonts w:ascii="Times New Roman" w:eastAsia="Times New Roman" w:hAnsi="Times New Roman" w:cs="Times New Roman"/>
          <w:sz w:val="28"/>
          <w:szCs w:val="28"/>
          <w:lang w:eastAsia="ru-RU"/>
        </w:rPr>
        <w:t>контрольи</w:t>
      </w:r>
      <w:proofErr w:type="spellEnd"/>
      <w:r w:rsidRPr="003C4B81">
        <w:rPr>
          <w:rFonts w:ascii="Times New Roman" w:eastAsia="Times New Roman" w:hAnsi="Times New Roman" w:cs="Times New Roman"/>
          <w:sz w:val="28"/>
          <w:szCs w:val="28"/>
          <w:lang w:eastAsia="ru-RU"/>
        </w:rPr>
        <w:t xml:space="preserve"> итоговая аттестация обучающихся.</w:t>
      </w:r>
    </w:p>
    <w:p w14:paraId="688CC40C" w14:textId="77777777" w:rsidR="003C4B81" w:rsidRPr="003C4B81" w:rsidRDefault="003C4B81" w:rsidP="003C4B81">
      <w:pPr>
        <w:spacing w:after="0" w:line="240" w:lineRule="auto"/>
        <w:ind w:firstLine="709"/>
        <w:jc w:val="both"/>
        <w:rPr>
          <w:rFonts w:ascii="Times New Roman" w:eastAsia="Times New Roman" w:hAnsi="Times New Roman" w:cs="Times New Roman"/>
          <w:sz w:val="28"/>
          <w:szCs w:val="28"/>
          <w:lang w:eastAsia="ru-RU"/>
        </w:rPr>
      </w:pPr>
      <w:r w:rsidRPr="003C4B81">
        <w:rPr>
          <w:rFonts w:ascii="Times New Roman" w:eastAsia="Times New Roman" w:hAnsi="Times New Roman" w:cs="Times New Roman"/>
          <w:sz w:val="28"/>
          <w:szCs w:val="28"/>
          <w:lang w:eastAsia="ru-RU"/>
        </w:rPr>
        <w:t xml:space="preserve">а) Текущий контроль. </w:t>
      </w:r>
    </w:p>
    <w:p w14:paraId="7B49E6B5" w14:textId="77777777" w:rsidR="003C4B81" w:rsidRPr="003C4B81" w:rsidRDefault="003C4B81" w:rsidP="003C4B81">
      <w:pPr>
        <w:spacing w:after="0" w:line="240" w:lineRule="auto"/>
        <w:ind w:firstLine="709"/>
        <w:jc w:val="both"/>
        <w:rPr>
          <w:rFonts w:ascii="Times New Roman" w:eastAsia="Times New Roman" w:hAnsi="Times New Roman" w:cs="Times New Roman"/>
          <w:sz w:val="28"/>
          <w:szCs w:val="28"/>
          <w:lang w:eastAsia="ru-RU"/>
        </w:rPr>
      </w:pPr>
      <w:r w:rsidRPr="003C4B81">
        <w:rPr>
          <w:rFonts w:ascii="Times New Roman" w:eastAsia="Times New Roman" w:hAnsi="Times New Roman" w:cs="Times New Roman"/>
          <w:sz w:val="28"/>
          <w:szCs w:val="28"/>
          <w:lang w:eastAsia="ru-RU"/>
        </w:rPr>
        <w:t xml:space="preserve">Проводится систематически на каждом занятии и позволяет выявить степень усвоения изученного учебного материала. Он проводится в форме решения ситуационных задач, индивидуального опроса. Большое внимание уделяется практическим упражнениям. </w:t>
      </w:r>
    </w:p>
    <w:p w14:paraId="5D24B29A" w14:textId="77777777" w:rsidR="003C4B81" w:rsidRPr="003C4B81" w:rsidRDefault="003C4B81" w:rsidP="003C4B81">
      <w:pPr>
        <w:spacing w:after="0" w:line="240" w:lineRule="auto"/>
        <w:ind w:firstLine="709"/>
        <w:jc w:val="both"/>
        <w:rPr>
          <w:rFonts w:ascii="Times New Roman" w:eastAsia="Calibri" w:hAnsi="Times New Roman" w:cs="Times New Roman"/>
          <w:sz w:val="28"/>
          <w:szCs w:val="28"/>
        </w:rPr>
      </w:pPr>
      <w:r w:rsidRPr="003C4B81">
        <w:rPr>
          <w:rFonts w:ascii="Times New Roman" w:eastAsia="Calibri" w:hAnsi="Times New Roman" w:cs="Times New Roman"/>
          <w:sz w:val="28"/>
          <w:szCs w:val="28"/>
        </w:rPr>
        <w:t>б) Итоговая аттестация</w:t>
      </w:r>
    </w:p>
    <w:p w14:paraId="63E499BB" w14:textId="77777777" w:rsidR="003C4B81" w:rsidRPr="003C4B81" w:rsidRDefault="003C4B81" w:rsidP="003C4B81">
      <w:pPr>
        <w:spacing w:after="0" w:line="240" w:lineRule="auto"/>
        <w:ind w:firstLine="709"/>
        <w:jc w:val="both"/>
        <w:rPr>
          <w:rFonts w:ascii="Times New Roman" w:eastAsia="Calibri" w:hAnsi="Times New Roman" w:cs="Times New Roman"/>
          <w:sz w:val="28"/>
          <w:szCs w:val="28"/>
        </w:rPr>
      </w:pPr>
      <w:r w:rsidRPr="003C4B81">
        <w:rPr>
          <w:rFonts w:ascii="Times New Roman" w:eastAsia="Calibri" w:hAnsi="Times New Roman" w:cs="Times New Roman"/>
          <w:sz w:val="28"/>
          <w:szCs w:val="28"/>
        </w:rPr>
        <w:t>Освоение программы учебных сборов завершается итоговой аттестацией в форме зачета:</w:t>
      </w:r>
    </w:p>
    <w:p w14:paraId="53EA8854" w14:textId="77777777" w:rsidR="003C4B81" w:rsidRPr="003C4B81" w:rsidRDefault="003C4B81" w:rsidP="003C4B81">
      <w:pPr>
        <w:spacing w:after="0" w:line="240" w:lineRule="auto"/>
        <w:ind w:firstLine="709"/>
        <w:jc w:val="both"/>
        <w:rPr>
          <w:rFonts w:ascii="Times New Roman" w:eastAsia="Calibri" w:hAnsi="Times New Roman" w:cs="Times New Roman"/>
          <w:sz w:val="28"/>
          <w:szCs w:val="28"/>
        </w:rPr>
      </w:pPr>
      <w:r w:rsidRPr="003C4B81">
        <w:rPr>
          <w:rFonts w:ascii="Times New Roman" w:eastAsia="Calibri" w:hAnsi="Times New Roman" w:cs="Times New Roman"/>
          <w:sz w:val="28"/>
          <w:szCs w:val="28"/>
        </w:rPr>
        <w:t xml:space="preserve">- Теоретическая подготовка проводится посредством использования вариантов вопросов на бумажных носителях или в устной форме. </w:t>
      </w:r>
    </w:p>
    <w:p w14:paraId="677CDFD8" w14:textId="77777777" w:rsidR="003C4B81" w:rsidRPr="003C4B81" w:rsidRDefault="003C4B81" w:rsidP="003C4B81">
      <w:pPr>
        <w:spacing w:after="0" w:line="240" w:lineRule="auto"/>
        <w:ind w:firstLine="709"/>
        <w:jc w:val="both"/>
        <w:rPr>
          <w:rFonts w:ascii="Times New Roman" w:eastAsia="Calibri" w:hAnsi="Times New Roman" w:cs="Times New Roman"/>
          <w:sz w:val="28"/>
          <w:szCs w:val="28"/>
        </w:rPr>
      </w:pPr>
      <w:r w:rsidRPr="003C4B81">
        <w:rPr>
          <w:rFonts w:ascii="Times New Roman" w:eastAsia="Calibri" w:hAnsi="Times New Roman" w:cs="Times New Roman"/>
          <w:sz w:val="28"/>
          <w:szCs w:val="28"/>
        </w:rPr>
        <w:t xml:space="preserve">- Практическая подготовка проводится посредством практического выполнения упражнений и нормативов. </w:t>
      </w:r>
    </w:p>
    <w:p w14:paraId="3CA45FCC" w14:textId="77777777" w:rsidR="003C4B81" w:rsidRPr="003C4B81" w:rsidRDefault="003C4B81" w:rsidP="003C4B81">
      <w:pPr>
        <w:spacing w:after="0" w:line="240" w:lineRule="auto"/>
        <w:ind w:firstLine="709"/>
        <w:jc w:val="both"/>
        <w:rPr>
          <w:rFonts w:ascii="Times New Roman" w:eastAsia="Calibri" w:hAnsi="Times New Roman" w:cs="Times New Roman"/>
          <w:sz w:val="28"/>
          <w:szCs w:val="28"/>
        </w:rPr>
      </w:pPr>
      <w:r w:rsidRPr="003C4B81">
        <w:rPr>
          <w:rFonts w:ascii="Times New Roman" w:eastAsia="Calibri" w:hAnsi="Times New Roman" w:cs="Times New Roman"/>
          <w:sz w:val="28"/>
          <w:szCs w:val="28"/>
        </w:rPr>
        <w:t>К итоговой аттестации допускаются лица, выполнившие требования, предусмотренные курсом обучения по программе учебных сборов.</w:t>
      </w:r>
    </w:p>
    <w:p w14:paraId="08FBF865" w14:textId="77777777" w:rsidR="003C4B81" w:rsidRPr="003C4B81" w:rsidRDefault="003C4B81" w:rsidP="003C4B81">
      <w:pPr>
        <w:spacing w:after="0" w:line="240" w:lineRule="auto"/>
        <w:ind w:firstLine="709"/>
        <w:jc w:val="both"/>
        <w:rPr>
          <w:rFonts w:ascii="Times New Roman" w:eastAsia="Calibri" w:hAnsi="Times New Roman" w:cs="Times New Roman"/>
          <w:sz w:val="28"/>
          <w:szCs w:val="28"/>
        </w:rPr>
      </w:pPr>
      <w:r w:rsidRPr="003C4B81">
        <w:rPr>
          <w:rFonts w:ascii="Times New Roman" w:eastAsia="Calibri" w:hAnsi="Times New Roman" w:cs="Times New Roman"/>
          <w:sz w:val="28"/>
          <w:szCs w:val="28"/>
        </w:rPr>
        <w:t>Итоговая аттестация проводится в сроки, предусмотренные учебным планом и календарным графиком учебного процесса.</w:t>
      </w:r>
    </w:p>
    <w:p w14:paraId="4574E1A7" w14:textId="77777777" w:rsidR="003C4B81" w:rsidRPr="003C4B81" w:rsidRDefault="003C4B81" w:rsidP="003C4B81">
      <w:pPr>
        <w:spacing w:after="0" w:line="240" w:lineRule="auto"/>
        <w:ind w:firstLine="709"/>
        <w:jc w:val="both"/>
        <w:rPr>
          <w:rFonts w:ascii="Times New Roman" w:eastAsia="Calibri" w:hAnsi="Times New Roman" w:cs="Times New Roman"/>
          <w:sz w:val="28"/>
          <w:szCs w:val="28"/>
        </w:rPr>
      </w:pPr>
      <w:r w:rsidRPr="003C4B81">
        <w:rPr>
          <w:rFonts w:ascii="Times New Roman" w:eastAsia="Calibri" w:hAnsi="Times New Roman" w:cs="Times New Roman"/>
          <w:sz w:val="28"/>
          <w:szCs w:val="28"/>
        </w:rPr>
        <w:t xml:space="preserve">Лицам, освоившим программу учебных сборов и прошедшим итоговую </w:t>
      </w:r>
      <w:proofErr w:type="spellStart"/>
      <w:proofErr w:type="gramStart"/>
      <w:r w:rsidRPr="003C4B81">
        <w:rPr>
          <w:rFonts w:ascii="Times New Roman" w:eastAsia="Calibri" w:hAnsi="Times New Roman" w:cs="Times New Roman"/>
          <w:sz w:val="28"/>
          <w:szCs w:val="28"/>
        </w:rPr>
        <w:t>аттестацию,выдается</w:t>
      </w:r>
      <w:proofErr w:type="spellEnd"/>
      <w:proofErr w:type="gramEnd"/>
      <w:r w:rsidRPr="003C4B81">
        <w:rPr>
          <w:rFonts w:ascii="Times New Roman" w:eastAsia="Calibri" w:hAnsi="Times New Roman" w:cs="Times New Roman"/>
          <w:sz w:val="28"/>
          <w:szCs w:val="28"/>
        </w:rPr>
        <w:t xml:space="preserve"> справка об усвоении учебной программы гражданами.</w:t>
      </w:r>
    </w:p>
    <w:p w14:paraId="3001AEE4" w14:textId="77777777" w:rsidR="003C4B81" w:rsidRPr="003C4B81" w:rsidRDefault="003C4B81" w:rsidP="003C4B81">
      <w:pPr>
        <w:spacing w:after="0" w:line="240" w:lineRule="auto"/>
        <w:ind w:firstLine="709"/>
        <w:jc w:val="both"/>
        <w:rPr>
          <w:rFonts w:ascii="Times New Roman" w:eastAsia="Calibri" w:hAnsi="Times New Roman" w:cs="Times New Roman"/>
          <w:sz w:val="28"/>
          <w:szCs w:val="28"/>
        </w:rPr>
      </w:pPr>
      <w:r w:rsidRPr="003C4B81">
        <w:rPr>
          <w:rFonts w:ascii="Times New Roman" w:eastAsia="Calibri" w:hAnsi="Times New Roman" w:cs="Times New Roman"/>
          <w:sz w:val="28"/>
          <w:szCs w:val="28"/>
        </w:rPr>
        <w:t xml:space="preserve">Лицам, не прошедшим итоговую аттестацию или освоившим часть программы учебных сборов справка об усвоении учебной программы </w:t>
      </w:r>
      <w:proofErr w:type="spellStart"/>
      <w:r w:rsidRPr="003C4B81">
        <w:rPr>
          <w:rFonts w:ascii="Times New Roman" w:eastAsia="Calibri" w:hAnsi="Times New Roman" w:cs="Times New Roman"/>
          <w:sz w:val="28"/>
          <w:szCs w:val="28"/>
        </w:rPr>
        <w:t>гражданамине</w:t>
      </w:r>
      <w:proofErr w:type="spellEnd"/>
      <w:r w:rsidRPr="003C4B81">
        <w:rPr>
          <w:rFonts w:ascii="Times New Roman" w:eastAsia="Calibri" w:hAnsi="Times New Roman" w:cs="Times New Roman"/>
          <w:sz w:val="28"/>
          <w:szCs w:val="28"/>
        </w:rPr>
        <w:t xml:space="preserve"> выдается.</w:t>
      </w:r>
    </w:p>
    <w:p w14:paraId="4B9F37E5" w14:textId="77777777" w:rsidR="003C4B81" w:rsidRPr="003C4B81" w:rsidRDefault="003C4B81" w:rsidP="003C4B81">
      <w:pPr>
        <w:spacing w:after="0" w:line="240" w:lineRule="auto"/>
        <w:ind w:firstLine="709"/>
        <w:jc w:val="both"/>
        <w:rPr>
          <w:rFonts w:ascii="Times New Roman" w:eastAsia="Calibri" w:hAnsi="Times New Roman" w:cs="Times New Roman"/>
          <w:sz w:val="28"/>
          <w:szCs w:val="28"/>
        </w:rPr>
      </w:pPr>
      <w:r w:rsidRPr="003C4B81">
        <w:rPr>
          <w:rFonts w:ascii="Times New Roman" w:eastAsia="Calibri" w:hAnsi="Times New Roman" w:cs="Times New Roman"/>
          <w:sz w:val="28"/>
          <w:szCs w:val="28"/>
        </w:rPr>
        <w:t>Общая оценка граждан, обучающихся в образовательных учреждениях, заносится в классный журнал с пометкой «Учебные сборы», которая учитывается при выставлении итоговой оценки за весь курс обучения в образовательном учреждении.</w:t>
      </w:r>
    </w:p>
    <w:p w14:paraId="36302894" w14:textId="77777777" w:rsidR="003C4B81" w:rsidRPr="003C4B81" w:rsidRDefault="003C4B81" w:rsidP="003C4B81">
      <w:pPr>
        <w:spacing w:after="0" w:line="240" w:lineRule="auto"/>
        <w:ind w:firstLine="709"/>
        <w:jc w:val="both"/>
        <w:rPr>
          <w:rFonts w:ascii="Times New Roman" w:eastAsia="Calibri" w:hAnsi="Times New Roman" w:cs="Times New Roman"/>
          <w:sz w:val="28"/>
          <w:szCs w:val="28"/>
        </w:rPr>
      </w:pPr>
      <w:r w:rsidRPr="003C4B81">
        <w:rPr>
          <w:rFonts w:ascii="Times New Roman" w:eastAsia="Calibri" w:hAnsi="Times New Roman" w:cs="Times New Roman"/>
          <w:sz w:val="28"/>
          <w:szCs w:val="28"/>
        </w:rPr>
        <w:t>Гражданам, уклонившимся от учебных сборов, выставляется неудовлетворительная оценка за сборы.</w:t>
      </w:r>
    </w:p>
    <w:p w14:paraId="70918E2E" w14:textId="77777777" w:rsidR="003C4B81" w:rsidRPr="003C4B81" w:rsidRDefault="003C4B81" w:rsidP="003C4B81">
      <w:pPr>
        <w:spacing w:after="0" w:line="240" w:lineRule="auto"/>
        <w:ind w:firstLine="709"/>
        <w:jc w:val="both"/>
        <w:rPr>
          <w:rFonts w:ascii="Times New Roman" w:eastAsia="Calibri" w:hAnsi="Times New Roman" w:cs="Times New Roman"/>
          <w:sz w:val="28"/>
          <w:szCs w:val="28"/>
        </w:rPr>
      </w:pPr>
      <w:r w:rsidRPr="003C4B81">
        <w:rPr>
          <w:rFonts w:ascii="Times New Roman" w:eastAsia="Calibri" w:hAnsi="Times New Roman" w:cs="Times New Roman"/>
          <w:sz w:val="28"/>
          <w:szCs w:val="28"/>
        </w:rPr>
        <w:t>Для граждан, не прошедших учебные сборы по уважительным причинам, в образовательном учреждении (учебном пункте) организуются теоретическое изучение материалов учебных сборов и сдача зачетов.</w:t>
      </w:r>
    </w:p>
    <w:p w14:paraId="1B086171" w14:textId="66FD71DC" w:rsidR="003C4B81" w:rsidRDefault="003C4B81" w:rsidP="003C4B81">
      <w:pPr>
        <w:spacing w:after="0" w:line="240" w:lineRule="auto"/>
        <w:ind w:firstLine="709"/>
        <w:jc w:val="both"/>
        <w:rPr>
          <w:rFonts w:ascii="Times New Roman" w:eastAsia="Calibri" w:hAnsi="Times New Roman" w:cs="Times New Roman"/>
          <w:sz w:val="28"/>
          <w:szCs w:val="28"/>
        </w:rPr>
      </w:pPr>
      <w:r w:rsidRPr="003C4B81">
        <w:rPr>
          <w:rFonts w:ascii="Times New Roman" w:eastAsia="Calibri" w:hAnsi="Times New Roman" w:cs="Times New Roman"/>
          <w:sz w:val="28"/>
          <w:szCs w:val="28"/>
        </w:rP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(начальник учебного пункта) на основании обоснованного заявления родителей (законных представителей), которое должно быть представлено руководителю образовательного учреждения (начальнику учебного пункта) до начала учебных сборов.</w:t>
      </w:r>
    </w:p>
    <w:p w14:paraId="2405EEB9" w14:textId="28BEB228" w:rsidR="003C4B81" w:rsidRDefault="003C4B81" w:rsidP="003C4B8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lastRenderedPageBreak/>
        <w:drawing>
          <wp:inline distT="0" distB="0" distL="0" distR="0" wp14:anchorId="6B72D27E" wp14:editId="5F2D7B46">
            <wp:extent cx="6477000" cy="485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0" cy="4857750"/>
                    </a:xfrm>
                    <a:prstGeom prst="rect">
                      <a:avLst/>
                    </a:prstGeom>
                    <a:noFill/>
                    <a:ln>
                      <a:noFill/>
                    </a:ln>
                  </pic:spPr>
                </pic:pic>
              </a:graphicData>
            </a:graphic>
          </wp:inline>
        </w:drawing>
      </w:r>
    </w:p>
    <w:p w14:paraId="4A1F9911" w14:textId="5FCE6D72" w:rsidR="00FE2C64" w:rsidRPr="003C4B81" w:rsidRDefault="003C4B81" w:rsidP="003C4B8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436B93E2" wp14:editId="0BC3946F">
            <wp:extent cx="6477000" cy="4857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4857750"/>
                    </a:xfrm>
                    <a:prstGeom prst="rect">
                      <a:avLst/>
                    </a:prstGeom>
                    <a:noFill/>
                    <a:ln>
                      <a:noFill/>
                    </a:ln>
                  </pic:spPr>
                </pic:pic>
              </a:graphicData>
            </a:graphic>
          </wp:inline>
        </w:drawing>
      </w:r>
    </w:p>
    <w:sectPr w:rsidR="00FE2C64" w:rsidRPr="003C4B81" w:rsidSect="003C4B81">
      <w:pgSz w:w="11906" w:h="16838"/>
      <w:pgMar w:top="567"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7B"/>
    <w:rsid w:val="003C4B81"/>
    <w:rsid w:val="003F657B"/>
    <w:rsid w:val="00FE2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8BE4"/>
  <w15:chartTrackingRefBased/>
  <w15:docId w15:val="{8D6597E8-051E-4E81-953A-0699E6C8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B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2021-09-27T11:56:00Z</dcterms:created>
  <dcterms:modified xsi:type="dcterms:W3CDTF">2021-09-27T12:02:00Z</dcterms:modified>
</cp:coreProperties>
</file>